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54" w:rsidRDefault="00DC0F54" w:rsidP="00DC0F5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السلام عليكم ورحمة الله وبركاته</w:t>
      </w:r>
    </w:p>
    <w:p w:rsidR="00DC0F54" w:rsidRDefault="00DC0F54" w:rsidP="00DC0F54">
      <w:pPr>
        <w:jc w:val="right"/>
        <w:rPr>
          <w:rFonts w:ascii="Arial" w:hAnsi="Arial" w:cs="Arial"/>
          <w:sz w:val="24"/>
          <w:szCs w:val="24"/>
        </w:rPr>
      </w:pPr>
    </w:p>
    <w:p w:rsidR="00DC0F54" w:rsidRDefault="00DC0F54" w:rsidP="00DC0F54">
      <w:pPr>
        <w:jc w:val="right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يرجى العلم  بمهام المراجعة والتدقيق المخطط لها لشهر سبتمبر المقبل بالمواقع الموضحه بالجدول التالى والتى سيتم العمل بمشيئة الله تعالى بنفس التنسيق والتوزيع للعمل فيما بين أعضاء الفريق وهو : -</w:t>
      </w:r>
    </w:p>
    <w:p w:rsidR="00DC0F54" w:rsidRDefault="00DC0F54" w:rsidP="00DC0F54">
      <w:pPr>
        <w:jc w:val="right"/>
        <w:rPr>
          <w:rFonts w:ascii="Arial" w:hAnsi="Arial" w:cs="Arial"/>
          <w:sz w:val="24"/>
          <w:szCs w:val="24"/>
          <w:rtl/>
        </w:rPr>
      </w:pPr>
    </w:p>
    <w:p w:rsidR="00DC0F54" w:rsidRDefault="00DC0F54" w:rsidP="00DC0F54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* محمد اسماعيل تدقيق جانب التشغيل .</w:t>
      </w:r>
    </w:p>
    <w:p w:rsidR="00DC0F54" w:rsidRDefault="00DC0F54" w:rsidP="00DC0F54">
      <w:pPr>
        <w:bidi/>
        <w:rPr>
          <w:rFonts w:ascii="Arial" w:hAnsi="Arial" w:cs="Arial"/>
          <w:sz w:val="24"/>
          <w:szCs w:val="24"/>
          <w:rtl/>
        </w:rPr>
      </w:pPr>
    </w:p>
    <w:p w:rsidR="00DC0F54" w:rsidRDefault="00DC0F54" w:rsidP="00DC0F54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* محمد جابر ترابي الفيفي جانب التصميم .</w:t>
      </w:r>
    </w:p>
    <w:p w:rsidR="00DC0F54" w:rsidRDefault="00DC0F54" w:rsidP="00DC0F54">
      <w:pPr>
        <w:bidi/>
        <w:rPr>
          <w:rFonts w:ascii="Arial" w:hAnsi="Arial" w:cs="Arial"/>
          <w:sz w:val="24"/>
          <w:szCs w:val="24"/>
          <w:rtl/>
        </w:rPr>
      </w:pPr>
    </w:p>
    <w:p w:rsidR="00DC0F54" w:rsidRDefault="00DC0F54" w:rsidP="00DC0F54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* طارق محمد احمد جانب التحليل والتطوير .</w:t>
      </w:r>
    </w:p>
    <w:p w:rsidR="00DC0F54" w:rsidRDefault="00DC0F54" w:rsidP="00DC0F54">
      <w:pPr>
        <w:bidi/>
        <w:rPr>
          <w:rFonts w:ascii="Arial" w:hAnsi="Arial" w:cs="Arial"/>
          <w:sz w:val="24"/>
          <w:szCs w:val="24"/>
          <w:rtl/>
        </w:rPr>
      </w:pPr>
    </w:p>
    <w:p w:rsidR="00DC0F54" w:rsidRDefault="00DC0F54" w:rsidP="00DC0F54">
      <w:pPr>
        <w:pStyle w:val="ListParagraph"/>
        <w:numPr>
          <w:ilvl w:val="0"/>
          <w:numId w:val="1"/>
        </w:numPr>
        <w:bidi/>
        <w:rPr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وتوزيع المهام بحسب التواريخ كما يلى :-</w:t>
      </w:r>
    </w:p>
    <w:p w:rsidR="00DC0F54" w:rsidRDefault="00DC0F54" w:rsidP="00DC0F54">
      <w:pPr>
        <w:pStyle w:val="ListParagraph"/>
        <w:bidi/>
        <w:rPr>
          <w:rFonts w:ascii="Arial" w:hAnsi="Arial" w:cs="Arial"/>
          <w:rtl/>
        </w:rPr>
      </w:pPr>
    </w:p>
    <w:tbl>
      <w:tblPr>
        <w:tblpPr w:leftFromText="180" w:rightFromText="180" w:bottomFromText="124" w:vertAnchor="text"/>
        <w:tblW w:w="11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36"/>
        <w:gridCol w:w="4105"/>
        <w:gridCol w:w="1981"/>
        <w:gridCol w:w="4232"/>
      </w:tblGrid>
      <w:tr w:rsidR="00DC0F54" w:rsidTr="00DC0F54">
        <w:trPr>
          <w:trHeight w:val="454"/>
        </w:trPr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F54" w:rsidRDefault="00DC0F54">
            <w:pPr>
              <w:bidi/>
              <w:spacing w:line="252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F54" w:rsidRDefault="00DC0F54">
            <w:pPr>
              <w:rPr>
                <w:b/>
                <w:bCs/>
                <w:color w:val="FFFFFF"/>
                <w:rtl/>
              </w:rPr>
            </w:pPr>
          </w:p>
        </w:tc>
        <w:tc>
          <w:tcPr>
            <w:tcW w:w="410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F54" w:rsidRDefault="00DC0F54">
            <w:pPr>
              <w:bidi/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rtl/>
              </w:rPr>
              <w:t xml:space="preserve">الإجـــراء </w:t>
            </w:r>
          </w:p>
        </w:tc>
        <w:tc>
          <w:tcPr>
            <w:tcW w:w="19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F54" w:rsidRDefault="00DC0F54">
            <w:pPr>
              <w:bidi/>
              <w:spacing w:line="252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rtl/>
              </w:rPr>
              <w:t>التاريخ</w:t>
            </w:r>
          </w:p>
        </w:tc>
        <w:tc>
          <w:tcPr>
            <w:tcW w:w="423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F54" w:rsidRDefault="00DC0F54">
            <w:pPr>
              <w:bidi/>
              <w:spacing w:line="252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rtl/>
              </w:rPr>
              <w:t>مواقع مهمات المراجعة والتدقيق</w:t>
            </w:r>
          </w:p>
        </w:tc>
      </w:tr>
      <w:tr w:rsidR="00DC0F54" w:rsidTr="00DC0F54">
        <w:trPr>
          <w:trHeight w:val="454"/>
        </w:trPr>
        <w:tc>
          <w:tcPr>
            <w:tcW w:w="5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F54" w:rsidRDefault="00DC0F54">
            <w:pPr>
              <w:bidi/>
              <w:spacing w:line="252" w:lineRule="auto"/>
              <w:jc w:val="center"/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F54" w:rsidRDefault="00DC0F54">
            <w:pPr>
              <w:bidi/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F54" w:rsidRDefault="00DC0F54">
            <w:pPr>
              <w:bidi/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مراجعة وتدقيق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(التشغيل – التصميم – التطوير – التحليل)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F54" w:rsidRDefault="00DC0F54">
            <w:pPr>
              <w:bidi/>
              <w:spacing w:line="252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31 أغسطس -4 سبتمبر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F54" w:rsidRDefault="00DC0F54">
            <w:pPr>
              <w:bidi/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yellow"/>
                <w:rtl/>
              </w:rPr>
              <w:t>وكالة الجامعة للتخطيط والتطوير و الجودة</w:t>
            </w:r>
          </w:p>
        </w:tc>
      </w:tr>
      <w:tr w:rsidR="00DC0F54" w:rsidTr="00DC0F54">
        <w:trPr>
          <w:trHeight w:val="454"/>
        </w:trPr>
        <w:tc>
          <w:tcPr>
            <w:tcW w:w="5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F54" w:rsidRDefault="00DC0F54">
            <w:pPr>
              <w:bidi/>
              <w:spacing w:line="252" w:lineRule="auto"/>
              <w:jc w:val="center"/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F54" w:rsidRDefault="00DC0F54">
            <w:pPr>
              <w:bidi/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F54" w:rsidRDefault="00DC0F54">
            <w:pPr>
              <w:bidi/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مراجعة وتدقيق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(التشغيل – التصميم – التطوير – التحليل 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F54" w:rsidRDefault="00DC0F54">
            <w:pPr>
              <w:bidi/>
              <w:spacing w:line="252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1-4 سبتمبر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F54" w:rsidRDefault="00DC0F54">
            <w:pPr>
              <w:bidi/>
              <w:spacing w:line="252" w:lineRule="aut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yellow"/>
                <w:rtl/>
              </w:rPr>
              <w:t>وكالة الجامعة للتبادل المعرفي والتواصل الدولي</w:t>
            </w:r>
          </w:p>
        </w:tc>
      </w:tr>
      <w:tr w:rsidR="00DC0F54" w:rsidTr="00DC0F54">
        <w:trPr>
          <w:trHeight w:val="454"/>
        </w:trPr>
        <w:tc>
          <w:tcPr>
            <w:tcW w:w="5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F54" w:rsidRDefault="00DC0F54">
            <w:pPr>
              <w:bidi/>
              <w:spacing w:line="252" w:lineRule="auto"/>
              <w:jc w:val="center"/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F54" w:rsidRDefault="00DC0F54">
            <w:pPr>
              <w:bidi/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F54" w:rsidRDefault="00DC0F54">
            <w:pPr>
              <w:bidi/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مراجعة وتدقيق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(التشغيل – التصميم – التطوير – التحليل 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F54" w:rsidRDefault="00DC0F54">
            <w:pPr>
              <w:bidi/>
              <w:spacing w:line="252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7-11 سبتمبر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F54" w:rsidRDefault="00DC0F54">
            <w:pPr>
              <w:bidi/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yellow"/>
                <w:rtl/>
              </w:rPr>
              <w:t>المعهد العالى للقضاء</w:t>
            </w:r>
          </w:p>
        </w:tc>
      </w:tr>
      <w:tr w:rsidR="00DC0F54" w:rsidTr="00DC0F54">
        <w:trPr>
          <w:trHeight w:val="454"/>
        </w:trPr>
        <w:tc>
          <w:tcPr>
            <w:tcW w:w="5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F54" w:rsidRDefault="00DC0F54">
            <w:pPr>
              <w:bidi/>
              <w:spacing w:line="252" w:lineRule="auto"/>
              <w:jc w:val="center"/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F54" w:rsidRDefault="00DC0F54">
            <w:pPr>
              <w:bidi/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F54" w:rsidRDefault="00DC0F54">
            <w:pPr>
              <w:bidi/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مراجعة وتدقيق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(التشغيل – التصميم – التطوير – التحليل 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F54" w:rsidRDefault="00DC0F54">
            <w:pPr>
              <w:bidi/>
              <w:spacing w:line="252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7-11 سبتمبر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F54" w:rsidRDefault="00DC0F54">
            <w:pPr>
              <w:bidi/>
              <w:spacing w:line="252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highlight w:val="yellow"/>
                <w:rtl/>
              </w:rPr>
              <w:t>كلية الاقتصاد والعلوم الادارية</w:t>
            </w:r>
          </w:p>
        </w:tc>
      </w:tr>
      <w:tr w:rsidR="00DC0F54" w:rsidTr="00DC0F54">
        <w:trPr>
          <w:trHeight w:val="454"/>
        </w:trPr>
        <w:tc>
          <w:tcPr>
            <w:tcW w:w="5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F54" w:rsidRDefault="00DC0F54">
            <w:pPr>
              <w:bidi/>
              <w:spacing w:line="252" w:lineRule="auto"/>
              <w:jc w:val="center"/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F54" w:rsidRDefault="00DC0F54">
            <w:pPr>
              <w:bidi/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F54" w:rsidRDefault="00DC0F54">
            <w:pPr>
              <w:bidi/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مراجعة وتدقيق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(التشغيل – التصميم – التطوير – التحليل 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F54" w:rsidRDefault="00DC0F54">
            <w:pPr>
              <w:bidi/>
              <w:spacing w:line="252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14-18 سبتمبر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F54" w:rsidRDefault="00DC0F54">
            <w:pPr>
              <w:bidi/>
              <w:spacing w:line="252" w:lineRule="auto"/>
              <w:jc w:val="center"/>
              <w:rPr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highlight w:val="yellow"/>
                <w:rtl/>
              </w:rPr>
              <w:t>كلية الاعلام والاتصال</w:t>
            </w:r>
          </w:p>
        </w:tc>
      </w:tr>
      <w:tr w:rsidR="00DC0F54" w:rsidTr="00DC0F54">
        <w:trPr>
          <w:trHeight w:val="454"/>
        </w:trPr>
        <w:tc>
          <w:tcPr>
            <w:tcW w:w="5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F54" w:rsidRDefault="00DC0F54">
            <w:pPr>
              <w:bidi/>
              <w:spacing w:line="252" w:lineRule="auto"/>
              <w:jc w:val="center"/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F54" w:rsidRDefault="00DC0F54">
            <w:pPr>
              <w:bidi/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F54" w:rsidRDefault="00DC0F54">
            <w:pPr>
              <w:bidi/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مراجعة وتدقيق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(التشغيل – التصميم – التطوير – التحليل 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F54" w:rsidRDefault="00DC0F54">
            <w:pPr>
              <w:bidi/>
              <w:spacing w:line="252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14-18 سبتمبر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F54" w:rsidRDefault="00DC0F54">
            <w:pPr>
              <w:bidi/>
              <w:spacing w:line="252" w:lineRule="aut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yellow"/>
                <w:rtl/>
              </w:rPr>
              <w:t>معهد تاريخ العلوم العربية والاسلامية</w:t>
            </w:r>
          </w:p>
        </w:tc>
      </w:tr>
      <w:tr w:rsidR="00DC0F54" w:rsidTr="00DC0F54">
        <w:trPr>
          <w:trHeight w:val="454"/>
        </w:trPr>
        <w:tc>
          <w:tcPr>
            <w:tcW w:w="5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F54" w:rsidRDefault="00DC0F54">
            <w:pPr>
              <w:bidi/>
              <w:spacing w:line="252" w:lineRule="auto"/>
              <w:jc w:val="center"/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F54" w:rsidRDefault="00DC0F54">
            <w:pPr>
              <w:bidi/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F54" w:rsidRDefault="00DC0F54">
            <w:pPr>
              <w:bidi/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مراجعة وتدقيق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(التشغيل – التصميم – التطوير – التحليل 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F54" w:rsidRDefault="00DC0F54">
            <w:pPr>
              <w:bidi/>
              <w:spacing w:line="252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21-25 سبتمبر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F54" w:rsidRDefault="00DC0F54">
            <w:pPr>
              <w:bidi/>
              <w:spacing w:line="252" w:lineRule="aut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yellow"/>
                <w:rtl/>
              </w:rPr>
              <w:t>عمادة البحث العلمى</w:t>
            </w:r>
          </w:p>
        </w:tc>
      </w:tr>
      <w:tr w:rsidR="00DC0F54" w:rsidTr="00DC0F54">
        <w:trPr>
          <w:trHeight w:val="454"/>
        </w:trPr>
        <w:tc>
          <w:tcPr>
            <w:tcW w:w="5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F54" w:rsidRDefault="00DC0F54">
            <w:pPr>
              <w:bidi/>
              <w:spacing w:line="252" w:lineRule="auto"/>
              <w:jc w:val="center"/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F54" w:rsidRDefault="00DC0F54">
            <w:pPr>
              <w:bidi/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F54" w:rsidRDefault="00DC0F54">
            <w:pPr>
              <w:bidi/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مراجعة وتدقيق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(التشغيل – التصميم – التطوير – التحليل 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F54" w:rsidRDefault="00DC0F54">
            <w:pPr>
              <w:bidi/>
              <w:spacing w:line="252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21-25 سبتمبر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F54" w:rsidRDefault="00DC0F54">
            <w:pPr>
              <w:bidi/>
              <w:spacing w:line="252" w:lineRule="aut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yellow"/>
                <w:rtl/>
              </w:rPr>
              <w:t>عمادة معهد الأمير نايف للبحوث والخدمات الاستشارية</w:t>
            </w:r>
          </w:p>
        </w:tc>
      </w:tr>
    </w:tbl>
    <w:p w:rsidR="00DC0F54" w:rsidRDefault="00DC0F54" w:rsidP="00DC0F54">
      <w:pPr>
        <w:pStyle w:val="ListParagraph"/>
        <w:bidi/>
        <w:rPr>
          <w:rFonts w:ascii="Arial" w:hAnsi="Arial" w:cs="Arial"/>
        </w:rPr>
      </w:pPr>
    </w:p>
    <w:p w:rsidR="003B7367" w:rsidRDefault="00DC0F54">
      <w:bookmarkStart w:id="0" w:name="_GoBack"/>
      <w:bookmarkEnd w:id="0"/>
    </w:p>
    <w:sectPr w:rsidR="003B7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261F1"/>
    <w:multiLevelType w:val="hybridMultilevel"/>
    <w:tmpl w:val="3E8021E8"/>
    <w:lvl w:ilvl="0" w:tplc="FED24FB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E5"/>
    <w:rsid w:val="000746E5"/>
    <w:rsid w:val="00402E53"/>
    <w:rsid w:val="007C442B"/>
    <w:rsid w:val="00DC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51C26-B067-42C2-8BF6-46EA5C0D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5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F5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8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BDA8297FB1526488E9E79F6700F5823" ma:contentTypeVersion="7" ma:contentTypeDescription="إنشاء مستند جديد." ma:contentTypeScope="" ma:versionID="12db8895a21c3e93d533b769fc7ac1b8">
  <xsd:schema xmlns:xsd="http://www.w3.org/2001/XMLSchema" xmlns:xs="http://www.w3.org/2001/XMLSchema" xmlns:p="http://schemas.microsoft.com/office/2006/metadata/properties" xmlns:ns2="2991b0b9-6823-47f9-b544-3841205693cb" xmlns:ns3="4bf19a6e-022a-432b-b244-fabb42658006" targetNamespace="http://schemas.microsoft.com/office/2006/metadata/properties" ma:root="true" ma:fieldsID="3cbecf301bda71dc607a01344e9117ad" ns2:_="" ns3:_="">
    <xsd:import namespace="2991b0b9-6823-47f9-b544-3841205693cb"/>
    <xsd:import namespace="4bf19a6e-022a-432b-b244-fabb42658006"/>
    <xsd:element name="properties">
      <xsd:complexType>
        <xsd:sequence>
          <xsd:element name="documentManagement">
            <xsd:complexType>
              <xsd:all>
                <xsd:element ref="ns2:Achievement"/>
                <xsd:element ref="ns3:AchievementDate"/>
                <xsd:element ref="ns2:Result"/>
                <xsd:element ref="ns3:ItemOrder"/>
                <xsd:element ref="ns3:Item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1b0b9-6823-47f9-b544-3841205693cb" elementFormDefault="qualified">
    <xsd:import namespace="http://schemas.microsoft.com/office/2006/documentManagement/types"/>
    <xsd:import namespace="http://schemas.microsoft.com/office/infopath/2007/PartnerControls"/>
    <xsd:element name="Achievement" ma:index="2" ma:displayName="الإنجاز أو الإحصاء" ma:internalName="Achievement">
      <xsd:simpleType>
        <xsd:restriction base="dms:Text">
          <xsd:maxLength value="255"/>
        </xsd:restriction>
      </xsd:simpleType>
    </xsd:element>
    <xsd:element name="Result" ma:index="4" ma:displayName="النتيجة" ma:internalName="Resul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19a6e-022a-432b-b244-fabb42658006" elementFormDefault="qualified">
    <xsd:import namespace="http://schemas.microsoft.com/office/2006/documentManagement/types"/>
    <xsd:import namespace="http://schemas.microsoft.com/office/infopath/2007/PartnerControls"/>
    <xsd:element name="AchievementDate" ma:index="3" ma:displayName="التاريخ" ma:internalName="AchievementDate">
      <xsd:simpleType>
        <xsd:restriction base="dms:Text">
          <xsd:maxLength value="255"/>
        </xsd:restriction>
      </xsd:simpleType>
    </xsd:element>
    <xsd:element name="ItemOrder" ma:index="5" ma:displayName="ترتيب العنصر" ma:internalName="ItemOrder" ma:percentage="FALSE">
      <xsd:simpleType>
        <xsd:restriction base="dms:Number"/>
      </xsd:simpleType>
    </xsd:element>
    <xsd:element name="ItemDescription" ma:index="12" nillable="true" ma:displayName="الوصف - القائمة" ma:internalName="Item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نوع المحتوى"/>
        <xsd:element ref="dc:title" minOccurs="0" maxOccurs="1" ma:index="1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hievementDate xmlns="4bf19a6e-022a-432b-b244-fabb42658006">مارس 2015</AchievementDate>
    <ItemOrder xmlns="4bf19a6e-022a-432b-b244-fabb42658006">2</ItemOrder>
    <Result xmlns="2991b0b9-6823-47f9-b544-3841205693cb">تجريبي 778</Result>
    <ItemDescription xmlns="4bf19a6e-022a-432b-b244-fabb42658006">تجريبي 778تجريبي 778تجريبي 778تجريبي 778تجريبي 778تجريبي 778تجريبي 778تجريبي 778تجريبي 778تجريبي 778تجريبي 778تجريبي 778تجريبي 778تجريبي 778تجريبي 778تجريبي 778تجريبي 778تجريبي 778تجريبي 778تجريبي 778تجريبي 778تجريبي 778تجريبي 778تجريبي 778تجريبي 778</ItemDescription>
    <Achievement xmlns="2991b0b9-6823-47f9-b544-3841205693cb">تجريبي 778</Achievement>
  </documentManagement>
</p:properties>
</file>

<file path=customXml/itemProps1.xml><?xml version="1.0" encoding="utf-8"?>
<ds:datastoreItem xmlns:ds="http://schemas.openxmlformats.org/officeDocument/2006/customXml" ds:itemID="{9FF7338C-F07F-45C5-B67E-664652BB9F32}"/>
</file>

<file path=customXml/itemProps2.xml><?xml version="1.0" encoding="utf-8"?>
<ds:datastoreItem xmlns:ds="http://schemas.openxmlformats.org/officeDocument/2006/customXml" ds:itemID="{4D437CE0-BE3D-4849-B882-474661804AB5}"/>
</file>

<file path=customXml/itemProps3.xml><?xml version="1.0" encoding="utf-8"?>
<ds:datastoreItem xmlns:ds="http://schemas.openxmlformats.org/officeDocument/2006/customXml" ds:itemID="{C4C8BAF9-7631-4842-AC61-312C3E4413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Mohamed Ahmed Hafez</dc:creator>
  <cp:keywords/>
  <dc:description/>
  <cp:lastModifiedBy>Tarek Mohamed Ahmed Hafez</cp:lastModifiedBy>
  <cp:revision>3</cp:revision>
  <dcterms:created xsi:type="dcterms:W3CDTF">2014-10-12T05:31:00Z</dcterms:created>
  <dcterms:modified xsi:type="dcterms:W3CDTF">2014-10-12T05:31:00Z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0x0101002BDA8297FB1526488E9E79F6700F5823</vt:lpwstr>
  </property>
</Properties>
</file>